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3886"/>
        <w:gridCol w:w="7449"/>
      </w:tblGrid>
      <w:tr w:rsidR="00F27E9F" w:rsidRPr="0021407C" w14:paraId="6703A833" w14:textId="77777777" w:rsidTr="00F27E9F">
        <w:tc>
          <w:tcPr>
            <w:tcW w:w="1714" w:type="pct"/>
          </w:tcPr>
          <w:p w14:paraId="2261EC36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ชื่อผู้สนับสนุนโครงการวิจัย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:</w:t>
            </w:r>
          </w:p>
        </w:tc>
        <w:tc>
          <w:tcPr>
            <w:tcW w:w="3286" w:type="pct"/>
          </w:tcPr>
          <w:p w14:paraId="21AF8EBD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31210EF" w14:textId="77777777" w:rsidTr="00F27E9F">
        <w:tc>
          <w:tcPr>
            <w:tcW w:w="1714" w:type="pct"/>
          </w:tcPr>
          <w:p w14:paraId="12588791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(ภาษาไทย)</w:t>
            </w:r>
          </w:p>
        </w:tc>
        <w:tc>
          <w:tcPr>
            <w:tcW w:w="3286" w:type="pct"/>
          </w:tcPr>
          <w:p w14:paraId="695593C0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6D774957" w14:textId="77777777" w:rsidTr="00F27E9F">
        <w:tc>
          <w:tcPr>
            <w:tcW w:w="5000" w:type="pct"/>
            <w:gridSpan w:val="2"/>
          </w:tcPr>
          <w:p w14:paraId="37204EAE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1AAAC3A1" w14:textId="77777777" w:rsidTr="00F27E9F">
        <w:tc>
          <w:tcPr>
            <w:tcW w:w="1714" w:type="pct"/>
          </w:tcPr>
          <w:p w14:paraId="14459089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ชื่อโครงการ</w:t>
            </w: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วิจัย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(ภาษาอังกฤษ)</w:t>
            </w:r>
          </w:p>
        </w:tc>
        <w:tc>
          <w:tcPr>
            <w:tcW w:w="3286" w:type="pct"/>
          </w:tcPr>
          <w:p w14:paraId="4BC68A0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71FF2895" w14:textId="77777777" w:rsidTr="00F27E9F">
        <w:tc>
          <w:tcPr>
            <w:tcW w:w="5000" w:type="pct"/>
            <w:gridSpan w:val="2"/>
          </w:tcPr>
          <w:p w14:paraId="241FC617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F27E9F" w:rsidRPr="0021407C" w14:paraId="49FDA5D8" w14:textId="77777777" w:rsidTr="00F27E9F">
        <w:tc>
          <w:tcPr>
            <w:tcW w:w="1714" w:type="pct"/>
          </w:tcPr>
          <w:p w14:paraId="64C4E03A" w14:textId="77777777" w:rsidR="00F27E9F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หมายเลขโครงการวิจัยของคณะกรรมการฯ</w:t>
            </w:r>
          </w:p>
          <w:p w14:paraId="6FDAF3E6" w14:textId="77777777" w:rsidR="00F27E9F" w:rsidRPr="00AC0587" w:rsidRDefault="00F27E9F" w:rsidP="006021A8">
            <w:pPr>
              <w:spacing w:line="280" w:lineRule="exact"/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3286" w:type="pct"/>
          </w:tcPr>
          <w:p w14:paraId="3DCBAECC" w14:textId="77777777" w:rsidR="00F27E9F" w:rsidRPr="0021407C" w:rsidRDefault="00F27E9F" w:rsidP="006021A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</w:tbl>
    <w:p w14:paraId="559451DF" w14:textId="22D0323A" w:rsidR="00541325" w:rsidRPr="0021407C" w:rsidRDefault="009C63C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กรุณาเลือกประเภทค่าธรรมเนียม</w:t>
      </w:r>
      <w:r w:rsidR="006E3080" w:rsidRPr="0021407C">
        <w:rPr>
          <w:rFonts w:asciiTheme="minorBidi" w:hAnsiTheme="minorBidi"/>
          <w:b/>
          <w:bCs/>
          <w:sz w:val="28"/>
          <w:cs/>
        </w:rPr>
        <w:t>ใน</w:t>
      </w:r>
      <w:r w:rsidRPr="0021407C">
        <w:rPr>
          <w:rFonts w:asciiTheme="minorBidi" w:hAnsiTheme="minorBidi"/>
          <w:b/>
          <w:bCs/>
          <w:sz w:val="28"/>
          <w:cs/>
        </w:rPr>
        <w:t>การพ</w:t>
      </w:r>
      <w:r w:rsidR="006E3080" w:rsidRPr="0021407C">
        <w:rPr>
          <w:rFonts w:asciiTheme="minorBidi" w:hAnsiTheme="minorBidi"/>
          <w:b/>
          <w:bCs/>
          <w:sz w:val="28"/>
          <w:cs/>
        </w:rPr>
        <w:t>ิจารณา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4113"/>
        <w:gridCol w:w="2813"/>
        <w:gridCol w:w="4409"/>
      </w:tblGrid>
      <w:tr w:rsidR="00541325" w:rsidRPr="0021407C" w14:paraId="329B1881" w14:textId="77777777" w:rsidTr="00F27E9F">
        <w:tc>
          <w:tcPr>
            <w:tcW w:w="3055" w:type="pct"/>
            <w:gridSpan w:val="2"/>
          </w:tcPr>
          <w:p w14:paraId="3615C568" w14:textId="77777777" w:rsidR="00541325" w:rsidRPr="0021407C" w:rsidRDefault="0021407C" w:rsidP="009C63C0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="00F33D4B" w:rsidRPr="0021407C">
              <w:rPr>
                <w:rFonts w:asciiTheme="minorBidi" w:hAnsiTheme="minorBidi"/>
                <w:sz w:val="28"/>
              </w:rPr>
              <w:t xml:space="preserve"> </w:t>
            </w:r>
            <w:r w:rsidR="007C69C1" w:rsidRPr="0021407C">
              <w:rPr>
                <w:rFonts w:asciiTheme="minorBidi" w:hAnsiTheme="minorBidi"/>
                <w:b/>
                <w:bCs/>
                <w:sz w:val="28"/>
                <w:cs/>
              </w:rPr>
              <w:t>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การวิจัยใหม่</w:t>
            </w:r>
          </w:p>
        </w:tc>
        <w:tc>
          <w:tcPr>
            <w:tcW w:w="1945" w:type="pct"/>
          </w:tcPr>
          <w:p w14:paraId="7C43081C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10,000 + VAT 7% = 10,700 Baht</w:t>
            </w:r>
          </w:p>
        </w:tc>
      </w:tr>
      <w:tr w:rsidR="00541325" w:rsidRPr="0021407C" w14:paraId="4708BE31" w14:textId="77777777" w:rsidTr="00F27E9F">
        <w:tc>
          <w:tcPr>
            <w:tcW w:w="3055" w:type="pct"/>
            <w:gridSpan w:val="2"/>
          </w:tcPr>
          <w:p w14:paraId="0307C9EF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รายงานส่วนแก้ไขเพิ่มเติมโครง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</w:t>
            </w:r>
          </w:p>
        </w:tc>
        <w:tc>
          <w:tcPr>
            <w:tcW w:w="1945" w:type="pct"/>
          </w:tcPr>
          <w:p w14:paraId="5CDA8AB9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541325" w:rsidRPr="0021407C" w14:paraId="207D5A02" w14:textId="77777777" w:rsidTr="00F27E9F">
        <w:tc>
          <w:tcPr>
            <w:tcW w:w="3055" w:type="pct"/>
            <w:gridSpan w:val="2"/>
          </w:tcPr>
          <w:p w14:paraId="35752642" w14:textId="77777777" w:rsidR="00541325" w:rsidRPr="0021407C" w:rsidRDefault="00541325" w:rsidP="009C63C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="005658E7">
              <w:rPr>
                <w:rFonts w:asciiTheme="minorBidi" w:hAnsiTheme="minorBidi"/>
                <w:b/>
                <w:bCs/>
                <w:sz w:val="28"/>
                <w:cs/>
              </w:rPr>
              <w:t>รายงานความก้าวหน้า</w:t>
            </w:r>
            <w:r w:rsidR="009C63C0" w:rsidRPr="0021407C">
              <w:rPr>
                <w:rFonts w:asciiTheme="minorBidi" w:hAnsiTheme="minorBidi"/>
                <w:b/>
                <w:bCs/>
                <w:sz w:val="28"/>
                <w:cs/>
              </w:rPr>
              <w:t>การวิจัยและต่ออายุการรับรอง</w:t>
            </w:r>
          </w:p>
        </w:tc>
        <w:tc>
          <w:tcPr>
            <w:tcW w:w="1945" w:type="pct"/>
          </w:tcPr>
          <w:p w14:paraId="6A497E40" w14:textId="77777777" w:rsidR="00541325" w:rsidRPr="0021407C" w:rsidRDefault="00541325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1,000 + VAT 7% = 1,070 Baht</w:t>
            </w:r>
          </w:p>
        </w:tc>
      </w:tr>
      <w:tr w:rsidR="00C65E08" w:rsidRPr="0021407C" w14:paraId="7884A3B2" w14:textId="77777777" w:rsidTr="00F27E9F">
        <w:tc>
          <w:tcPr>
            <w:tcW w:w="3055" w:type="pct"/>
            <w:gridSpan w:val="2"/>
          </w:tcPr>
          <w:p w14:paraId="03F2C2C4" w14:textId="18945D0F" w:rsidR="00C65E08" w:rsidRPr="00AC0587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5658E7">
              <w:rPr>
                <w:rFonts w:asciiTheme="minorBidi" w:hAnsiTheme="minorBidi"/>
                <w:sz w:val="28"/>
              </w:rPr>
              <w:sym w:font="Wingdings" w:char="F06F"/>
            </w:r>
            <w:r w:rsidRPr="00817288">
              <w:rPr>
                <w:rFonts w:asciiTheme="minorBidi" w:hAnsiTheme="minorBidi" w:hint="cs"/>
                <w:b/>
                <w:bCs/>
                <w:sz w:val="28"/>
                <w:cs/>
              </w:rPr>
              <w:t xml:space="preserve"> ค่าธรรมเนียมการแปลเอกสารผลการพิจารณา ข้อคิดเห็นและข้อเสนอแนะ</w:t>
            </w:r>
            <w:r w:rsidR="00D41689">
              <w:rPr>
                <w:rFonts w:asciiTheme="minorBidi" w:hAnsiTheme="minorBidi" w:hint="cs"/>
                <w:b/>
                <w:bCs/>
                <w:sz w:val="28"/>
                <w:cs/>
              </w:rPr>
              <w:t>และ</w:t>
            </w:r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เอกสารของโครงการวิจัยที่ได้การรับรองจาก</w:t>
            </w:r>
            <w:bookmarkStart w:id="0" w:name="_Hlk77788311"/>
            <w:r w:rsidR="00D41689" w:rsidRPr="00AC0587">
              <w:rPr>
                <w:rFonts w:asciiTheme="minorBidi" w:hAnsiTheme="minorBidi" w:hint="cs"/>
                <w:b/>
                <w:bCs/>
                <w:sz w:val="28"/>
                <w:cs/>
              </w:rPr>
              <w:t>คณะกรรมการพิจารณาการวิจัยประจำสถาบันโรงพยาบาลบำรุงราษฎร์อินเตอร์เนชั่นแนล</w:t>
            </w:r>
            <w:bookmarkEnd w:id="0"/>
          </w:p>
          <w:p w14:paraId="132689FC" w14:textId="78E618D9" w:rsidR="008D42D5" w:rsidRPr="00817288" w:rsidRDefault="008D42D5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(อัตราค่าบริการแปลเอกสารภาษาอังกฤษ</w:t>
            </w:r>
            <w:r w:rsidR="00D41689" w:rsidRPr="00AC0587">
              <w:rPr>
                <w:rFonts w:asciiTheme="minorBidi" w:hAnsiTheme="minorBidi"/>
                <w:sz w:val="24"/>
                <w:szCs w:val="24"/>
              </w:rPr>
              <w:t>-</w:t>
            </w:r>
            <w:r w:rsidR="00D41689" w:rsidRPr="00AC0587">
              <w:rPr>
                <w:rFonts w:asciiTheme="minorBidi" w:hAnsiTheme="minorBidi" w:hint="cs"/>
                <w:sz w:val="24"/>
                <w:szCs w:val="24"/>
                <w:cs/>
              </w:rPr>
              <w:t xml:space="preserve">ไทย หรือ ไทย-อังกฤษ </w:t>
            </w:r>
            <w:r w:rsidRPr="00AC0587">
              <w:rPr>
                <w:rFonts w:asciiTheme="minorBidi" w:hAnsiTheme="minorBidi" w:hint="cs"/>
                <w:sz w:val="24"/>
                <w:szCs w:val="24"/>
                <w:cs/>
              </w:rPr>
              <w:t>คิดคำนวณ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เป็นคำ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คำละ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3 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 xml:space="preserve">บาท </w:t>
            </w:r>
            <w:r w:rsidR="00662003">
              <w:rPr>
                <w:rFonts w:asciiTheme="minorBidi" w:hAnsiTheme="minorBidi"/>
                <w:sz w:val="24"/>
                <w:szCs w:val="24"/>
              </w:rPr>
              <w:br/>
            </w:r>
            <w:r>
              <w:rPr>
                <w:rFonts w:asciiTheme="minorBidi" w:hAnsiTheme="minorBidi"/>
                <w:sz w:val="24"/>
                <w:szCs w:val="24"/>
              </w:rPr>
              <w:t>[</w:t>
            </w:r>
            <w:r>
              <w:rPr>
                <w:rFonts w:asciiTheme="minorBidi" w:hAnsiTheme="minorBidi" w:hint="cs"/>
                <w:sz w:val="24"/>
                <w:szCs w:val="24"/>
                <w:cs/>
              </w:rPr>
              <w:t>ไม่รวมภาษีมูลค่าเพิ่ม</w:t>
            </w:r>
            <w:r>
              <w:rPr>
                <w:rFonts w:asciiTheme="minorBidi" w:hAnsiTheme="minorBidi"/>
                <w:sz w:val="24"/>
                <w:szCs w:val="24"/>
              </w:rPr>
              <w:t>]</w:t>
            </w:r>
            <w:r w:rsidRPr="00A84417">
              <w:rPr>
                <w:rFonts w:asciiTheme="minorBidi" w:hAnsiTheme="minorBidi" w:hint="cs"/>
                <w:sz w:val="24"/>
                <w:szCs w:val="24"/>
                <w:cs/>
              </w:rPr>
              <w:t>)</w:t>
            </w:r>
          </w:p>
        </w:tc>
        <w:tc>
          <w:tcPr>
            <w:tcW w:w="1945" w:type="pct"/>
          </w:tcPr>
          <w:p w14:paraId="4888458A" w14:textId="77777777" w:rsidR="00C65E08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1,050 + VAT 7% = 1,123.5 Baht</w:t>
            </w:r>
            <w:r w:rsidR="005658E7">
              <w:rPr>
                <w:rFonts w:asciiTheme="minorBidi" w:hAnsiTheme="minorBidi"/>
                <w:b/>
                <w:bCs/>
                <w:sz w:val="28"/>
              </w:rPr>
              <w:t xml:space="preserve"> per 350 words</w:t>
            </w:r>
          </w:p>
          <w:p w14:paraId="2EE0936E" w14:textId="77777777" w:rsidR="00BA3B75" w:rsidRPr="00A84417" w:rsidRDefault="00BA3B75" w:rsidP="009D3E78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C65E08" w:rsidRPr="0021407C" w14:paraId="66958256" w14:textId="77777777" w:rsidTr="00F27E9F">
        <w:trPr>
          <w:trHeight w:val="543"/>
        </w:trPr>
        <w:tc>
          <w:tcPr>
            <w:tcW w:w="1814" w:type="pct"/>
          </w:tcPr>
          <w:p w14:paraId="1388E179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ออกใบเสร็จรับเงินในนาม (โปรดระบุ)</w:t>
            </w:r>
          </w:p>
        </w:tc>
        <w:tc>
          <w:tcPr>
            <w:tcW w:w="3186" w:type="pct"/>
            <w:gridSpan w:val="2"/>
          </w:tcPr>
          <w:p w14:paraId="4C61FF8C" w14:textId="60FB527E" w:rsidR="00C65E08" w:rsidRPr="0021407C" w:rsidRDefault="00C65E08" w:rsidP="00C65E08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C65E08" w:rsidRPr="0021407C" w14:paraId="11065683" w14:textId="77777777" w:rsidTr="00F27E9F">
        <w:tc>
          <w:tcPr>
            <w:tcW w:w="5000" w:type="pct"/>
            <w:gridSpan w:val="3"/>
          </w:tcPr>
          <w:p w14:paraId="10B60D57" w14:textId="77777777" w:rsidR="00C65E08" w:rsidRPr="0021407C" w:rsidRDefault="00C65E08" w:rsidP="00C65E08">
            <w:pPr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เอกสารที่ต้องจัดเตรียมเพื่อประกอบการออกใบเสร็จรับเงิน</w:t>
            </w:r>
          </w:p>
          <w:p w14:paraId="332A6BE4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ชื่อที่อยู่ในการออกใบเสร็จ</w:t>
            </w:r>
          </w:p>
          <w:p w14:paraId="7D79E6E3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เลขประจำตัวผู้เสียภาษี</w:t>
            </w:r>
          </w:p>
          <w:p w14:paraId="489B833B" w14:textId="77777777" w:rsidR="00C65E08" w:rsidRPr="0021407C" w:rsidRDefault="00C65E08" w:rsidP="00C65E08">
            <w:pPr>
              <w:pStyle w:val="ListParagraph"/>
              <w:numPr>
                <w:ilvl w:val="0"/>
                <w:numId w:val="1"/>
              </w:numPr>
              <w:ind w:firstLine="97"/>
              <w:rPr>
                <w:rFonts w:asciiTheme="minorBidi" w:hAnsiTheme="minorBidi"/>
                <w:b/>
                <w:bCs/>
                <w:color w:val="0000FF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color w:val="0000FF"/>
                <w:sz w:val="28"/>
                <w:cs/>
              </w:rPr>
              <w:t>ใบภาษีหัก ณ ที่จ่าย (ถ้ามีหัก)</w:t>
            </w:r>
          </w:p>
        </w:tc>
      </w:tr>
    </w:tbl>
    <w:p w14:paraId="3B319E88" w14:textId="77777777" w:rsidR="000C62D2" w:rsidRPr="0021407C" w:rsidRDefault="006E3080" w:rsidP="00D53FCF">
      <w:pPr>
        <w:spacing w:before="100" w:after="100" w:line="340" w:lineRule="exact"/>
        <w:rPr>
          <w:rFonts w:asciiTheme="minorBidi" w:hAnsiTheme="minorBidi"/>
          <w:b/>
          <w:bCs/>
          <w:sz w:val="28"/>
        </w:rPr>
      </w:pPr>
      <w:r w:rsidRPr="0021407C">
        <w:rPr>
          <w:rFonts w:asciiTheme="minorBidi" w:hAnsiTheme="minorBidi"/>
          <w:b/>
          <w:bCs/>
          <w:sz w:val="28"/>
          <w:cs/>
        </w:rPr>
        <w:t>กรุณาเลือกช่องทางการชำระเงิน</w:t>
      </w:r>
    </w:p>
    <w:tbl>
      <w:tblPr>
        <w:tblStyle w:val="TableGrid"/>
        <w:tblW w:w="5116" w:type="pct"/>
        <w:tblLook w:val="04A0" w:firstRow="1" w:lastRow="0" w:firstColumn="1" w:lastColumn="0" w:noHBand="0" w:noVBand="1"/>
      </w:tblPr>
      <w:tblGrid>
        <w:gridCol w:w="1796"/>
        <w:gridCol w:w="2056"/>
        <w:gridCol w:w="762"/>
        <w:gridCol w:w="1884"/>
        <w:gridCol w:w="741"/>
        <w:gridCol w:w="4096"/>
      </w:tblGrid>
      <w:tr w:rsidR="006E3080" w:rsidRPr="0021407C" w14:paraId="2C8384C6" w14:textId="77777777" w:rsidTr="00F27E9F">
        <w:tc>
          <w:tcPr>
            <w:tcW w:w="792" w:type="pct"/>
          </w:tcPr>
          <w:p w14:paraId="799B910F" w14:textId="77777777" w:rsidR="006E3080" w:rsidRPr="0021407C" w:rsidRDefault="006E3080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เช็ค ธนาคาร</w:t>
            </w:r>
          </w:p>
        </w:tc>
        <w:tc>
          <w:tcPr>
            <w:tcW w:w="907" w:type="pct"/>
          </w:tcPr>
          <w:p w14:paraId="6018DB7E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36" w:type="pct"/>
          </w:tcPr>
          <w:p w14:paraId="34A9521B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831" w:type="pct"/>
          </w:tcPr>
          <w:p w14:paraId="5EBFADC6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327" w:type="pct"/>
          </w:tcPr>
          <w:p w14:paraId="7A7A6835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1807" w:type="pct"/>
          </w:tcPr>
          <w:p w14:paraId="44FCACF1" w14:textId="77777777" w:rsidR="006E3080" w:rsidRPr="0021407C" w:rsidRDefault="006E3080" w:rsidP="000C62D2">
            <w:pPr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6E3080" w:rsidRPr="0021407C" w14:paraId="50A6F106" w14:textId="77777777" w:rsidTr="00F27E9F">
        <w:tc>
          <w:tcPr>
            <w:tcW w:w="5000" w:type="pct"/>
            <w:gridSpan w:val="6"/>
          </w:tcPr>
          <w:p w14:paraId="4C8976FF" w14:textId="77777777" w:rsidR="006E3080" w:rsidRPr="0021407C" w:rsidRDefault="006E3080" w:rsidP="009709C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สั่งจ่ายในนาม</w:t>
            </w:r>
            <w:r w:rsidR="00BA5C8D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บริษัท โรงพยาบาลบำรุงราษฎร์ จำกัด 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(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  <w:cs/>
              </w:rPr>
              <w:t>มหาชน</w:t>
            </w:r>
            <w:r w:rsidR="009709C2" w:rsidRPr="0021407C">
              <w:rPr>
                <w:rFonts w:asciiTheme="minorBidi" w:hAnsiTheme="minorBidi"/>
                <w:b/>
                <w:bCs/>
                <w:sz w:val="28"/>
              </w:rPr>
              <w:t>)</w:t>
            </w:r>
          </w:p>
        </w:tc>
      </w:tr>
      <w:tr w:rsidR="009709C2" w:rsidRPr="0021407C" w14:paraId="6D261B72" w14:textId="77777777" w:rsidTr="00F27E9F">
        <w:trPr>
          <w:trHeight w:val="2195"/>
        </w:trPr>
        <w:tc>
          <w:tcPr>
            <w:tcW w:w="5000" w:type="pct"/>
            <w:gridSpan w:val="6"/>
          </w:tcPr>
          <w:p w14:paraId="2F794B99" w14:textId="77777777" w:rsidR="009709C2" w:rsidRPr="0021407C" w:rsidRDefault="009709C2" w:rsidP="000C62D2">
            <w:pPr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</w:rPr>
              <w:sym w:font="Wingdings" w:char="F06F"/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โอนเข้าบัญชีธนาคาร</w:t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14:paraId="5B55ECF2" w14:textId="77777777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     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Account Name:</w:t>
            </w:r>
            <w:r w:rsidRPr="0021407C">
              <w:rPr>
                <w:rFonts w:asciiTheme="minorBidi" w:hAnsiTheme="minorBidi"/>
                <w:sz w:val="28"/>
              </w:rPr>
              <w:t xml:space="preserve"> Bumrungrad Hospital Public Co. Ltd.                                             </w:t>
            </w:r>
          </w:p>
          <w:p w14:paraId="0A6FDAE1" w14:textId="77777777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Bank Name:</w:t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r w:rsidRPr="0021407C">
              <w:rPr>
                <w:rFonts w:asciiTheme="minorBidi" w:hAnsiTheme="minorBidi"/>
                <w:sz w:val="28"/>
                <w:cs/>
              </w:rPr>
              <w:t>197-0-178966</w:t>
            </w:r>
          </w:p>
          <w:p w14:paraId="002CB0D9" w14:textId="77777777" w:rsidR="009709C2" w:rsidRPr="0021407C" w:rsidRDefault="009709C2" w:rsidP="00D53FCF">
            <w:pPr>
              <w:spacing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>Bank Address:</w:t>
            </w:r>
            <w:r w:rsidRPr="0021407C">
              <w:rPr>
                <w:rFonts w:asciiTheme="minorBidi" w:hAnsiTheme="minorBidi"/>
                <w:sz w:val="28"/>
              </w:rPr>
              <w:t xml:space="preserve"> Bangkok Bank Public Co. Ltd. Na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Na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Nua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 Branch</w:t>
            </w:r>
          </w:p>
          <w:p w14:paraId="4D8936C5" w14:textId="77777777" w:rsidR="009709C2" w:rsidRPr="0021407C" w:rsidRDefault="009709C2" w:rsidP="00D53FCF">
            <w:pPr>
              <w:spacing w:after="100" w:line="240" w:lineRule="exact"/>
              <w:rPr>
                <w:rFonts w:asciiTheme="minorBidi" w:hAnsiTheme="minorBidi"/>
                <w:sz w:val="28"/>
              </w:rPr>
            </w:pPr>
            <w:r w:rsidRPr="0021407C">
              <w:rPr>
                <w:rFonts w:asciiTheme="minorBidi" w:hAnsiTheme="minorBidi"/>
                <w:sz w:val="28"/>
                <w:cs/>
              </w:rPr>
              <w:t xml:space="preserve">                               11/1</w:t>
            </w:r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Soi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 Na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Na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Nua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,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Klongtoey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Nua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>,</w:t>
            </w:r>
            <w:r w:rsidRPr="0021407C">
              <w:rPr>
                <w:rFonts w:asciiTheme="minorBidi" w:hAnsiTheme="minorBidi"/>
                <w:sz w:val="28"/>
                <w:cs/>
              </w:rPr>
              <w:t xml:space="preserve"> </w:t>
            </w:r>
            <w:proofErr w:type="spellStart"/>
            <w:r w:rsidRPr="0021407C">
              <w:rPr>
                <w:rFonts w:asciiTheme="minorBidi" w:hAnsiTheme="minorBidi"/>
                <w:sz w:val="28"/>
              </w:rPr>
              <w:t>Wattana</w:t>
            </w:r>
            <w:proofErr w:type="spellEnd"/>
            <w:r w:rsidRPr="0021407C">
              <w:rPr>
                <w:rFonts w:asciiTheme="minorBidi" w:hAnsiTheme="minorBidi"/>
                <w:sz w:val="28"/>
              </w:rPr>
              <w:t xml:space="preserve">, Bangkok </w:t>
            </w:r>
            <w:r w:rsidRPr="0021407C">
              <w:rPr>
                <w:rFonts w:asciiTheme="minorBidi" w:hAnsiTheme="minorBidi"/>
                <w:sz w:val="28"/>
                <w:cs/>
              </w:rPr>
              <w:t>10110</w:t>
            </w:r>
          </w:p>
          <w:p w14:paraId="2406F76A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(ค่าธรรมเนียมในการโอนเงินผ่านธนาคาร บริษัทฯจะต้องเป็นผู้รับผิดชอบค่าใช้จ่ายทั้งหมด)</w:t>
            </w:r>
          </w:p>
          <w:p w14:paraId="3A4E6930" w14:textId="77777777" w:rsidR="009709C2" w:rsidRPr="0021407C" w:rsidRDefault="009709C2" w:rsidP="000C62D2">
            <w:pPr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21407C">
              <w:rPr>
                <w:rFonts w:asciiTheme="minorBidi" w:hAnsiTheme="minorBidi"/>
                <w:b/>
                <w:bCs/>
                <w:sz w:val="28"/>
              </w:rPr>
              <w:t>***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 xml:space="preserve">พร้อมแนบใบนำฝาก </w:t>
            </w:r>
            <w:r w:rsidRPr="0021407C">
              <w:rPr>
                <w:rFonts w:asciiTheme="minorBidi" w:hAnsiTheme="minorBidi"/>
                <w:b/>
                <w:bCs/>
                <w:sz w:val="28"/>
              </w:rPr>
              <w:t xml:space="preserve">(Pay In Slip) </w:t>
            </w:r>
            <w:r w:rsidRPr="0021407C">
              <w:rPr>
                <w:rFonts w:asciiTheme="minorBidi" w:hAnsiTheme="minorBidi"/>
                <w:b/>
                <w:bCs/>
                <w:sz w:val="28"/>
                <w:cs/>
              </w:rPr>
              <w:t>ด้วยทุกครั้ง</w:t>
            </w:r>
          </w:p>
        </w:tc>
      </w:tr>
    </w:tbl>
    <w:p w14:paraId="69F7C96A" w14:textId="40A630F4" w:rsidR="003923A7" w:rsidRPr="00F27E9F" w:rsidRDefault="006E3080" w:rsidP="007F229D">
      <w:pPr>
        <w:spacing w:after="0" w:line="300" w:lineRule="exact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</w:rPr>
        <w:t>***</w:t>
      </w:r>
      <w:r w:rsidRPr="00352D34">
        <w:rPr>
          <w:rFonts w:asciiTheme="minorBidi" w:hAnsiTheme="minorBidi"/>
          <w:b/>
          <w:bCs/>
          <w:sz w:val="28"/>
          <w:u w:val="single"/>
          <w:cs/>
        </w:rPr>
        <w:t>หมายเหตุ</w:t>
      </w:r>
      <w:r w:rsidRPr="00F27E9F">
        <w:rPr>
          <w:rFonts w:asciiTheme="minorBidi" w:hAnsiTheme="minorBidi"/>
          <w:b/>
          <w:bCs/>
          <w:sz w:val="28"/>
          <w:cs/>
        </w:rPr>
        <w:t xml:space="preserve"> ให้ผู้วิจัยนำเช็คค่าธรรมเนียมการพิจารณา</w:t>
      </w:r>
      <w:r w:rsidR="001E2117" w:rsidRPr="00F27E9F">
        <w:rPr>
          <w:rFonts w:asciiTheme="minorBidi" w:hAnsiTheme="minorBidi"/>
          <w:b/>
          <w:bCs/>
          <w:sz w:val="28"/>
          <w:cs/>
        </w:rPr>
        <w:t>โครงการวิจัยของคณะกรรมการฯ</w:t>
      </w:r>
      <w:r w:rsidR="00B501CF" w:rsidRPr="00F27E9F">
        <w:rPr>
          <w:rFonts w:asciiTheme="minorBidi" w:hAnsiTheme="minorBidi"/>
          <w:b/>
          <w:bCs/>
          <w:sz w:val="28"/>
          <w:cs/>
        </w:rPr>
        <w:t xml:space="preserve">/ค่าธรรมเนียมการแปลเอกสารผลการพิจารณา </w:t>
      </w:r>
      <w:r w:rsidR="003923A7" w:rsidRPr="00F27E9F">
        <w:rPr>
          <w:rFonts w:asciiTheme="minorBidi" w:hAnsiTheme="minorBidi"/>
          <w:b/>
          <w:bCs/>
          <w:sz w:val="28"/>
          <w:cs/>
        </w:rPr>
        <w:t xml:space="preserve"> </w:t>
      </w:r>
    </w:p>
    <w:p w14:paraId="79B18362" w14:textId="5D5CA4E5" w:rsidR="00AC0587" w:rsidRDefault="003923A7" w:rsidP="00D7035E">
      <w:pPr>
        <w:spacing w:after="0" w:line="300" w:lineRule="exact"/>
        <w:ind w:left="1170" w:hanging="1170"/>
        <w:rPr>
          <w:rFonts w:asciiTheme="minorBidi" w:hAnsiTheme="minorBidi"/>
          <w:b/>
          <w:bCs/>
          <w:sz w:val="28"/>
        </w:rPr>
      </w:pPr>
      <w:r w:rsidRPr="00F27E9F">
        <w:rPr>
          <w:rFonts w:asciiTheme="minorBidi" w:hAnsiTheme="minorBidi"/>
          <w:b/>
          <w:bCs/>
          <w:sz w:val="28"/>
          <w:cs/>
        </w:rPr>
        <w:t xml:space="preserve">                 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ข้อคิดเห็น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B501CF" w:rsidRPr="00F27E9F">
        <w:rPr>
          <w:rFonts w:asciiTheme="minorBidi" w:hAnsiTheme="minorBidi"/>
          <w:b/>
          <w:bCs/>
          <w:sz w:val="28"/>
          <w:cs/>
        </w:rPr>
        <w:t>ข้อเสนอแนะ</w:t>
      </w:r>
      <w:r w:rsidR="005B55E9" w:rsidRPr="00F27E9F">
        <w:rPr>
          <w:rFonts w:asciiTheme="minorBidi" w:hAnsiTheme="minorBidi"/>
          <w:b/>
          <w:bCs/>
          <w:sz w:val="28"/>
          <w:cs/>
        </w:rPr>
        <w:t xml:space="preserve"> และ</w:t>
      </w:r>
      <w:r w:rsidR="00AC0587" w:rsidRPr="00F27E9F">
        <w:rPr>
          <w:rFonts w:asciiTheme="minorBidi" w:hAnsiTheme="minorBidi"/>
          <w:b/>
          <w:bCs/>
          <w:sz w:val="28"/>
          <w:cs/>
        </w:rPr>
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</w:r>
      <w:r w:rsidR="00AC0587" w:rsidRPr="00F27E9F">
        <w:rPr>
          <w:rFonts w:asciiTheme="minorBidi" w:hAnsiTheme="minorBidi"/>
          <w:b/>
          <w:bCs/>
          <w:sz w:val="28"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ไปติดต่อชำระเงินพร้อมรับใบเสร็จ</w:t>
      </w:r>
      <w:r w:rsidR="007F229D" w:rsidRPr="00F27E9F">
        <w:rPr>
          <w:rFonts w:asciiTheme="minorBidi" w:hAnsiTheme="minorBidi"/>
          <w:b/>
          <w:bCs/>
          <w:sz w:val="28"/>
          <w:cs/>
        </w:rPr>
        <w:t xml:space="preserve"> </w:t>
      </w:r>
      <w:r w:rsidR="006E3080" w:rsidRPr="00F27E9F">
        <w:rPr>
          <w:rFonts w:asciiTheme="minorBidi" w:hAnsiTheme="minorBidi"/>
          <w:b/>
          <w:bCs/>
          <w:sz w:val="28"/>
          <w:cs/>
        </w:rPr>
        <w:t>ได้ที่</w:t>
      </w:r>
    </w:p>
    <w:p w14:paraId="462EDDD3" w14:textId="77777777" w:rsidR="00D7035E" w:rsidRPr="00F27E9F" w:rsidRDefault="00D7035E" w:rsidP="00D7035E">
      <w:pPr>
        <w:spacing w:after="0" w:line="300" w:lineRule="exact"/>
        <w:ind w:left="1170" w:hanging="1170"/>
        <w:rPr>
          <w:rFonts w:asciiTheme="minorBidi" w:hAnsiTheme="minorBidi" w:hint="cs"/>
          <w:b/>
          <w:bCs/>
          <w:sz w:val="24"/>
          <w:szCs w:val="24"/>
        </w:rPr>
      </w:pPr>
      <w:bookmarkStart w:id="1" w:name="_GoBack"/>
      <w:bookmarkEnd w:id="1"/>
    </w:p>
    <w:p w14:paraId="5C21C43D" w14:textId="1D7B87A4" w:rsidR="00A425E2" w:rsidRPr="00F27E9F" w:rsidRDefault="008D7B53" w:rsidP="00F27E9F">
      <w:pPr>
        <w:spacing w:after="0" w:line="300" w:lineRule="exact"/>
        <w:ind w:left="1440" w:hanging="270"/>
        <w:rPr>
          <w:rFonts w:asciiTheme="minorBidi" w:hAnsiTheme="minorBidi"/>
          <w:b/>
          <w:bCs/>
          <w:sz w:val="28"/>
          <w:cs/>
        </w:rPr>
      </w:pPr>
      <w:r w:rsidRPr="00F27E9F">
        <w:rPr>
          <w:rFonts w:asciiTheme="minorBidi" w:hAnsiTheme="minorBidi"/>
          <w:b/>
          <w:bCs/>
          <w:sz w:val="28"/>
        </w:rPr>
        <w:sym w:font="Wingdings" w:char="F046"/>
      </w:r>
      <w:r w:rsidRPr="00F27E9F">
        <w:rPr>
          <w:rFonts w:asciiTheme="minorBidi" w:hAnsiTheme="minorBidi"/>
          <w:b/>
          <w:bCs/>
          <w:sz w:val="28"/>
          <w:cs/>
        </w:rPr>
        <w:t xml:space="preserve">ฝ่ายบัญชีและการเงิน โรงพยาบาลบำรุงราษฎร์ อินเตอร์เนชั่นแนล อาคาร </w:t>
      </w:r>
      <w:r w:rsidRPr="00F27E9F">
        <w:rPr>
          <w:rFonts w:asciiTheme="minorBidi" w:hAnsiTheme="minorBidi"/>
          <w:b/>
          <w:bCs/>
          <w:sz w:val="28"/>
        </w:rPr>
        <w:t xml:space="preserve">Bumrungrad Residence and Office Tower </w:t>
      </w:r>
      <w:r w:rsidR="00416947" w:rsidRPr="00F27E9F">
        <w:rPr>
          <w:rFonts w:asciiTheme="minorBidi" w:hAnsiTheme="minorBidi"/>
          <w:b/>
          <w:bCs/>
          <w:sz w:val="28"/>
        </w:rPr>
        <w:t>3241</w:t>
      </w:r>
      <w:r w:rsidRPr="00F27E9F">
        <w:rPr>
          <w:rFonts w:asciiTheme="minorBidi" w:hAnsiTheme="minorBidi"/>
          <w:b/>
          <w:bCs/>
          <w:sz w:val="28"/>
          <w:cs/>
        </w:rPr>
        <w:t xml:space="preserve"> ถนนพระราม </w:t>
      </w:r>
      <w:r w:rsidR="00416947" w:rsidRPr="00F27E9F">
        <w:rPr>
          <w:rFonts w:asciiTheme="minorBidi" w:hAnsiTheme="minorBidi"/>
          <w:b/>
          <w:bCs/>
          <w:sz w:val="28"/>
        </w:rPr>
        <w:t>4</w:t>
      </w:r>
      <w:r w:rsidRPr="00F27E9F">
        <w:rPr>
          <w:rFonts w:asciiTheme="minorBidi" w:hAnsiTheme="minorBidi"/>
          <w:b/>
          <w:bCs/>
          <w:sz w:val="28"/>
          <w:cs/>
        </w:rPr>
        <w:t xml:space="preserve"> คลองเตย กรุงเทพมหานคร </w:t>
      </w:r>
      <w:r w:rsidR="00416947" w:rsidRPr="00F27E9F">
        <w:rPr>
          <w:rFonts w:asciiTheme="minorBidi" w:hAnsiTheme="minorBidi"/>
          <w:b/>
          <w:bCs/>
          <w:sz w:val="28"/>
        </w:rPr>
        <w:t>10110</w:t>
      </w:r>
      <w:r w:rsidR="00416947" w:rsidRPr="00F27E9F">
        <w:rPr>
          <w:rFonts w:asciiTheme="minorBidi" w:hAnsiTheme="minorBidi"/>
          <w:b/>
          <w:bCs/>
          <w:sz w:val="28"/>
          <w:cs/>
        </w:rPr>
        <w:t xml:space="preserve"> เบอร์โทรศัพท์ </w:t>
      </w:r>
      <w:r w:rsidR="00416947" w:rsidRPr="00F27E9F">
        <w:rPr>
          <w:rFonts w:asciiTheme="minorBidi" w:hAnsiTheme="minorBidi"/>
          <w:b/>
          <w:bCs/>
          <w:sz w:val="28"/>
        </w:rPr>
        <w:t>02-011-5052</w:t>
      </w:r>
    </w:p>
    <w:sectPr w:rsidR="00A425E2" w:rsidRPr="00F27E9F" w:rsidSect="004F7356">
      <w:headerReference w:type="default" r:id="rId7"/>
      <w:footerReference w:type="default" r:id="rId8"/>
      <w:pgSz w:w="12240" w:h="15840"/>
      <w:pgMar w:top="446" w:right="576" w:bottom="1152" w:left="576" w:header="446" w:footer="1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0D56" w14:textId="77777777" w:rsidR="006B68D0" w:rsidRDefault="006B68D0" w:rsidP="00CE128D">
      <w:pPr>
        <w:spacing w:after="0" w:line="240" w:lineRule="auto"/>
      </w:pPr>
      <w:r>
        <w:separator/>
      </w:r>
    </w:p>
  </w:endnote>
  <w:endnote w:type="continuationSeparator" w:id="0">
    <w:p w14:paraId="3E8A1572" w14:textId="77777777" w:rsidR="006B68D0" w:rsidRDefault="006B68D0" w:rsidP="00CE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0EE4" w14:textId="22558D9B" w:rsidR="00CE128D" w:rsidRDefault="00484D2F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>
      <w:rPr>
        <w:rFonts w:ascii="Cordia New" w:eastAsia="Cordia New" w:hAnsi="Cordia New" w:cs="Cordia New"/>
        <w:sz w:val="18"/>
        <w:szCs w:val="18"/>
        <w:lang w:eastAsia="x-none"/>
      </w:rPr>
      <w:t xml:space="preserve">BI-IRB 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>แบบจ่ายค่าธรรมเนียมการพิจารณาโครงการ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/</w:t>
    </w:r>
    <w:proofErr w:type="gramStart"/>
    <w:r w:rsidR="003A1E0A">
      <w:rPr>
        <w:rFonts w:ascii="Cordia New" w:eastAsia="Cordia New" w:hAnsi="Cordia New" w:cs="Cordia New" w:hint="cs"/>
        <w:sz w:val="18"/>
        <w:szCs w:val="18"/>
        <w:cs/>
        <w:lang w:eastAsia="x-none"/>
      </w:rPr>
      <w:t>ค่าธรรมเนียมการแปล</w:t>
    </w:r>
    <w:r w:rsidR="00852F9E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 </w:t>
    </w:r>
    <w:r w:rsidR="00852F9E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V</w:t>
    </w:r>
    <w:proofErr w:type="gramEnd"/>
    <w:r w:rsidR="00AC0587">
      <w:rPr>
        <w:rFonts w:ascii="Cordia New" w:eastAsia="Cordia New" w:hAnsi="Cordia New" w:cs="Cordia New"/>
        <w:sz w:val="18"/>
        <w:szCs w:val="18"/>
        <w:lang w:eastAsia="x-none"/>
      </w:rPr>
      <w:t xml:space="preserve">02 August </w:t>
    </w:r>
    <w:r w:rsidR="003A1E0A">
      <w:rPr>
        <w:rFonts w:ascii="Cordia New" w:eastAsia="Cordia New" w:hAnsi="Cordia New" w:cs="Cordia New"/>
        <w:sz w:val="18"/>
        <w:szCs w:val="18"/>
        <w:lang w:eastAsia="x-none"/>
      </w:rPr>
      <w:t>2021</w:t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935749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307064">
      <w:rPr>
        <w:rFonts w:ascii="Cordia New" w:eastAsia="Cordia New" w:hAnsi="Cordia New" w:cs="Cordia New"/>
        <w:sz w:val="18"/>
        <w:szCs w:val="18"/>
        <w:cs/>
        <w:lang w:eastAsia="x-none"/>
      </w:rPr>
      <w:tab/>
    </w:r>
    <w:r w:rsidR="00B501CF">
      <w:rPr>
        <w:rFonts w:ascii="Cordia New" w:eastAsia="Cordia New" w:hAnsi="Cordia New" w:cs="Cordia New"/>
        <w:sz w:val="18"/>
        <w:szCs w:val="18"/>
        <w:lang w:eastAsia="x-none"/>
      </w:rPr>
      <w:t xml:space="preserve">                                                   </w:t>
    </w:r>
    <w:r w:rsidR="00307064" w:rsidRPr="00F27E9F">
      <w:rPr>
        <w:rFonts w:ascii="Cordia New" w:eastAsia="Cordia New" w:hAnsi="Cordia New" w:cs="Cordia New"/>
        <w:b/>
        <w:bCs/>
        <w:sz w:val="28"/>
        <w:lang w:eastAsia="x-none"/>
      </w:rPr>
      <w:t>Cost Center 8966</w:t>
    </w:r>
  </w:p>
  <w:p w14:paraId="7C403CC2" w14:textId="77777777" w:rsidR="00CE128D" w:rsidRPr="00CE128D" w:rsidRDefault="00CE128D" w:rsidP="00436407">
    <w:pPr>
      <w:spacing w:after="0" w:line="160" w:lineRule="exact"/>
      <w:rPr>
        <w:rFonts w:ascii="Cordia New" w:eastAsia="Cordia New" w:hAnsi="Cordia New" w:cs="Cordia New"/>
        <w:sz w:val="18"/>
        <w:szCs w:val="18"/>
        <w:lang w:eastAsia="x-none"/>
      </w:rPr>
    </w:pP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สำนักงานคณะกรรมการพิจารณาการวิจัยประจำสถาบัน โรงพยาบาลบำรุงราษฏร์ อินเตอร์เนชั่นแนล </w:t>
    </w:r>
  </w:p>
  <w:p w14:paraId="4767C919" w14:textId="690E00FF" w:rsidR="00CE128D" w:rsidRPr="00CE128D" w:rsidRDefault="00CE128D" w:rsidP="00436407">
    <w:pPr>
      <w:tabs>
        <w:tab w:val="center" w:pos="4680"/>
        <w:tab w:val="right" w:pos="9360"/>
      </w:tabs>
      <w:spacing w:after="0" w:line="160" w:lineRule="exact"/>
      <w:rPr>
        <w:rFonts w:ascii="Times New Roman" w:eastAsia="Cordia New" w:hAnsi="Times New Roman" w:cs="Angsana New"/>
        <w:sz w:val="24"/>
        <w:cs/>
      </w:rPr>
    </w:pP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ชั้น ๑๔ 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>อาคาร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 xml:space="preserve"> C (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บำรุงราษฎร์ทาวเวอร์</w:t>
    </w:r>
    <w:r w:rsidR="00107386">
      <w:rPr>
        <w:rFonts w:ascii="Cordia New" w:eastAsia="Cordia New" w:hAnsi="Cordia New" w:cs="Cordia New"/>
        <w:sz w:val="18"/>
        <w:szCs w:val="18"/>
        <w:lang w:eastAsia="x-none"/>
      </w:rPr>
      <w:t>)</w:t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ตั้งอยู่ที่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๓๓</w:t>
    </w:r>
    <w:r w:rsidRPr="00CE128D">
      <w:rPr>
        <w:rFonts w:ascii="Cordia New" w:eastAsia="Times New Roman" w:hAnsi="Cordia New" w:cs="Cordia New"/>
        <w:sz w:val="18"/>
        <w:szCs w:val="18"/>
      </w:rPr>
      <w:t xml:space="preserve"> </w:t>
    </w:r>
    <w:r w:rsidRPr="00CE128D">
      <w:rPr>
        <w:rFonts w:ascii="Cordia New" w:eastAsia="Times New Roman" w:hAnsi="Cordia New" w:cs="Cordia New"/>
        <w:sz w:val="18"/>
        <w:szCs w:val="18"/>
        <w:cs/>
      </w:rPr>
      <w:t>ซอย ๓</w:t>
    </w:r>
    <w:r w:rsidRPr="00CE128D">
      <w:rPr>
        <w:rFonts w:ascii="Cordia New" w:eastAsia="Times New Roman" w:hAnsi="Cordia New" w:cs="Cordia New"/>
        <w:sz w:val="18"/>
        <w:szCs w:val="18"/>
      </w:rPr>
      <w:t xml:space="preserve"> (</w:t>
    </w:r>
    <w:r w:rsidRPr="00CE128D">
      <w:rPr>
        <w:rFonts w:ascii="Cordia New" w:eastAsia="Times New Roman" w:hAnsi="Cordia New" w:cs="Cordia New"/>
        <w:sz w:val="18"/>
        <w:szCs w:val="18"/>
        <w:cs/>
      </w:rPr>
      <w:t>นานาเหนือ</w:t>
    </w:r>
    <w:r w:rsidRPr="00CE128D">
      <w:rPr>
        <w:rFonts w:ascii="Cordia New" w:eastAsia="Times New Roman" w:hAnsi="Cordia New" w:cs="Cordia New"/>
        <w:sz w:val="18"/>
        <w:szCs w:val="18"/>
      </w:rPr>
      <w:t>)</w:t>
    </w:r>
    <w:r w:rsidRPr="00CE128D">
      <w:rPr>
        <w:rFonts w:ascii="Cordia New" w:eastAsia="Times New Roman" w:hAnsi="Cordia New" w:cs="Cordia New"/>
        <w:sz w:val="18"/>
        <w:szCs w:val="18"/>
        <w:cs/>
      </w:rPr>
      <w:t xml:space="preserve"> ถนนสุขุมวิท แขวงคลองเตยเหนือ เขตวัฒนา กรุงเทพมหานคร ๑๐๑๑๐</w:t>
    </w:r>
    <w:r w:rsidRPr="00CE128D">
      <w:rPr>
        <w:rFonts w:ascii="Cordia New" w:eastAsia="Times New Roman" w:hAnsi="Cordia New" w:cs="Cordia New"/>
        <w:sz w:val="18"/>
        <w:szCs w:val="18"/>
        <w:cs/>
      </w:rPr>
      <w:br/>
    </w:r>
    <w:r w:rsidRPr="00CE128D">
      <w:rPr>
        <w:rFonts w:ascii="Cordia New" w:eastAsia="Cordia New" w:hAnsi="Cordia New" w:cs="Cordia New"/>
        <w:sz w:val="18"/>
        <w:szCs w:val="18"/>
        <w:cs/>
        <w:lang w:eastAsia="x-none"/>
      </w:rPr>
      <w:t xml:space="preserve">เบอร์โทรศัพท์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๐๒-๐๑๑-๔๑๕๖,</w:t>
    </w:r>
    <w:r w:rsidR="00E17DFB">
      <w:rPr>
        <w:rFonts w:ascii="Cordia New" w:eastAsia="Cordia New" w:hAnsi="Cordia New" w:cs="Cordia New"/>
        <w:sz w:val="18"/>
        <w:szCs w:val="18"/>
        <w:lang w:eastAsia="x-none"/>
      </w:rPr>
      <w:t xml:space="preserve"> 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>๐๒-๐๑๑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>-</w:t>
    </w:r>
    <w:r w:rsidRPr="00CE128D">
      <w:rPr>
        <w:rFonts w:ascii="Cordia New" w:eastAsia="Cordia New" w:hAnsi="Cordia New" w:cs="Cordia New" w:hint="cs"/>
        <w:sz w:val="18"/>
        <w:szCs w:val="18"/>
        <w:cs/>
        <w:lang w:eastAsia="x-none"/>
      </w:rPr>
      <w:t xml:space="preserve">๔๑๕๗  </w:t>
    </w:r>
    <w:r w:rsidRPr="00CE128D">
      <w:rPr>
        <w:rFonts w:ascii="Cordia New" w:eastAsia="Cordia New" w:hAnsi="Cordia New" w:cs="Cordia New"/>
        <w:sz w:val="18"/>
        <w:szCs w:val="18"/>
        <w:lang w:eastAsia="x-none"/>
      </w:rPr>
      <w:t xml:space="preserve">E-mail: </w:t>
    </w:r>
    <w:hyperlink r:id="rId1" w:history="1">
      <w:r w:rsidRPr="00CE128D">
        <w:rPr>
          <w:rFonts w:ascii="Cordia New" w:eastAsia="Cordia New" w:hAnsi="Cordia New" w:cs="Cordia New"/>
          <w:color w:val="0563C1" w:themeColor="hyperlink"/>
          <w:sz w:val="18"/>
          <w:szCs w:val="18"/>
          <w:u w:val="single"/>
          <w:lang w:eastAsia="x-none"/>
        </w:rPr>
        <w:t>BIInstitutional@bumrungrad.com</w:t>
      </w:r>
    </w:hyperlink>
  </w:p>
  <w:p w14:paraId="739AB033" w14:textId="77777777" w:rsidR="00CE128D" w:rsidRDefault="00CE128D" w:rsidP="00CE128D">
    <w:pPr>
      <w:pStyle w:val="Footer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58C61" w14:textId="77777777" w:rsidR="006B68D0" w:rsidRDefault="006B68D0" w:rsidP="00CE128D">
      <w:pPr>
        <w:spacing w:after="0" w:line="240" w:lineRule="auto"/>
      </w:pPr>
      <w:r>
        <w:separator/>
      </w:r>
    </w:p>
  </w:footnote>
  <w:footnote w:type="continuationSeparator" w:id="0">
    <w:p w14:paraId="458E1147" w14:textId="77777777" w:rsidR="006B68D0" w:rsidRDefault="006B68D0" w:rsidP="00CE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35" w:type="dxa"/>
      <w:tblLook w:val="04A0" w:firstRow="1" w:lastRow="0" w:firstColumn="1" w:lastColumn="0" w:noHBand="0" w:noVBand="1"/>
    </w:tblPr>
    <w:tblGrid>
      <w:gridCol w:w="11335"/>
    </w:tblGrid>
    <w:tr w:rsidR="00662003" w14:paraId="5CD051A2" w14:textId="77777777" w:rsidTr="00662003">
      <w:tc>
        <w:tcPr>
          <w:tcW w:w="11335" w:type="dxa"/>
        </w:tcPr>
        <w:p w14:paraId="3ED89F13" w14:textId="77777777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 w:rsidRPr="0021407C">
            <w:rPr>
              <w:rFonts w:asciiTheme="minorBidi" w:hAnsiTheme="minorBidi"/>
              <w:b/>
              <w:bCs/>
              <w:sz w:val="28"/>
              <w:cs/>
            </w:rPr>
            <w:t>แบบการชำระค่าธรรมเนียมการพิจารณาโครงการวิจัย/ค่าธรรมเนียมการแปลเอกสารผลการพิจารณา ข้อคิดเห็น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  <w:r w:rsidRPr="0021407C">
            <w:rPr>
              <w:rFonts w:asciiTheme="minorBidi" w:hAnsiTheme="minorBidi"/>
              <w:b/>
              <w:bCs/>
              <w:sz w:val="28"/>
              <w:cs/>
            </w:rPr>
            <w:t>ข้อเสนอแนะ</w:t>
          </w:r>
          <w:r>
            <w:rPr>
              <w:rFonts w:asciiTheme="minorBidi" w:hAnsiTheme="minorBidi"/>
              <w:b/>
              <w:bCs/>
              <w:sz w:val="28"/>
            </w:rPr>
            <w:t xml:space="preserve"> </w:t>
          </w:r>
          <w:r>
            <w:rPr>
              <w:rFonts w:asciiTheme="minorBidi" w:hAnsiTheme="minorBidi" w:hint="cs"/>
              <w:b/>
              <w:bCs/>
              <w:sz w:val="28"/>
              <w:cs/>
            </w:rPr>
            <w:t>และ</w:t>
          </w:r>
        </w:p>
        <w:p w14:paraId="1FC4D29B" w14:textId="651DEDC0" w:rsidR="00662003" w:rsidRDefault="00662003" w:rsidP="00662003">
          <w:pPr>
            <w:spacing w:line="340" w:lineRule="exact"/>
            <w:jc w:val="center"/>
            <w:rPr>
              <w:rFonts w:asciiTheme="minorBidi" w:hAnsiTheme="minorBidi"/>
              <w:b/>
              <w:bCs/>
              <w:sz w:val="28"/>
            </w:rPr>
          </w:pPr>
          <w:r>
            <w:rPr>
              <w:rFonts w:asciiTheme="minorBidi" w:hAnsiTheme="minorBidi" w:hint="cs"/>
              <w:b/>
              <w:bCs/>
              <w:sz w:val="28"/>
              <w:cs/>
            </w:rPr>
            <w:t xml:space="preserve">  </w:t>
          </w:r>
          <w:r w:rsidRPr="00AC0587">
            <w:rPr>
              <w:rFonts w:asciiTheme="minorBidi" w:hAnsiTheme="minorBidi" w:hint="cs"/>
              <w:b/>
              <w:bCs/>
              <w:sz w:val="28"/>
              <w:cs/>
            </w:rPr>
            <w:t>เอกสารของโครงการวิจัยที่ได้การรับรองจากคณะกรรมการพิจารณาการวิจัยประจำสถาบันโรงพยาบาลบำรุงราษฎร์อินเตอร์เนชั่นแนล</w:t>
          </w:r>
          <w:r w:rsidRPr="00D41689">
            <w:rPr>
              <w:rFonts w:asciiTheme="minorBidi" w:hAnsiTheme="minorBidi" w:hint="cs"/>
              <w:b/>
              <w:bCs/>
              <w:sz w:val="28"/>
              <w:cs/>
            </w:rPr>
            <w:t xml:space="preserve"> </w:t>
          </w:r>
        </w:p>
      </w:tc>
    </w:tr>
  </w:tbl>
  <w:p w14:paraId="23128148" w14:textId="72FE7232" w:rsidR="00557B6D" w:rsidRPr="005F3E59" w:rsidRDefault="00662003" w:rsidP="005F3E59">
    <w:pPr>
      <w:spacing w:after="0" w:line="340" w:lineRule="exact"/>
      <w:rPr>
        <w:rFonts w:asciiTheme="minorBidi" w:hAnsiTheme="minorBidi"/>
        <w:b/>
        <w:bCs/>
        <w:sz w:val="28"/>
      </w:rPr>
    </w:pPr>
    <w:r w:rsidRPr="00D41689">
      <w:rPr>
        <w:rFonts w:asciiTheme="minorBidi" w:hAnsiTheme="minorBidi" w:hint="cs"/>
        <w:b/>
        <w:bCs/>
        <w:sz w:val="28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2565"/>
    <w:multiLevelType w:val="hybridMultilevel"/>
    <w:tmpl w:val="0A6A0306"/>
    <w:lvl w:ilvl="0" w:tplc="5A9EF3A6">
      <w:start w:val="1"/>
      <w:numFmt w:val="decimal"/>
      <w:lvlText w:val="%1."/>
      <w:lvlJc w:val="left"/>
      <w:pPr>
        <w:ind w:left="4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D2"/>
    <w:rsid w:val="00080B2D"/>
    <w:rsid w:val="000C62D2"/>
    <w:rsid w:val="00107386"/>
    <w:rsid w:val="0011460C"/>
    <w:rsid w:val="001E2117"/>
    <w:rsid w:val="0021407C"/>
    <w:rsid w:val="00307064"/>
    <w:rsid w:val="003365E4"/>
    <w:rsid w:val="00352D34"/>
    <w:rsid w:val="00382CD5"/>
    <w:rsid w:val="003923A7"/>
    <w:rsid w:val="003A1E0A"/>
    <w:rsid w:val="003C1CD9"/>
    <w:rsid w:val="003C652F"/>
    <w:rsid w:val="003C7466"/>
    <w:rsid w:val="00416947"/>
    <w:rsid w:val="0043007D"/>
    <w:rsid w:val="00436407"/>
    <w:rsid w:val="00484D2F"/>
    <w:rsid w:val="004F7356"/>
    <w:rsid w:val="00541325"/>
    <w:rsid w:val="00557B6D"/>
    <w:rsid w:val="005658E7"/>
    <w:rsid w:val="00585119"/>
    <w:rsid w:val="005A1B5A"/>
    <w:rsid w:val="005B55E9"/>
    <w:rsid w:val="005F3E59"/>
    <w:rsid w:val="00662003"/>
    <w:rsid w:val="00691BD9"/>
    <w:rsid w:val="006B68D0"/>
    <w:rsid w:val="006E3080"/>
    <w:rsid w:val="007C69C1"/>
    <w:rsid w:val="007F229D"/>
    <w:rsid w:val="008339B5"/>
    <w:rsid w:val="00852F9E"/>
    <w:rsid w:val="008D42D5"/>
    <w:rsid w:val="008D7B53"/>
    <w:rsid w:val="00935749"/>
    <w:rsid w:val="009709C2"/>
    <w:rsid w:val="009C63C0"/>
    <w:rsid w:val="009D3E78"/>
    <w:rsid w:val="00A425E2"/>
    <w:rsid w:val="00A479C0"/>
    <w:rsid w:val="00A84417"/>
    <w:rsid w:val="00AC0587"/>
    <w:rsid w:val="00B501CF"/>
    <w:rsid w:val="00BA3B75"/>
    <w:rsid w:val="00BA4C8C"/>
    <w:rsid w:val="00BA5C8D"/>
    <w:rsid w:val="00C65E08"/>
    <w:rsid w:val="00C92431"/>
    <w:rsid w:val="00CD54EA"/>
    <w:rsid w:val="00CE128D"/>
    <w:rsid w:val="00D41689"/>
    <w:rsid w:val="00D53FCF"/>
    <w:rsid w:val="00D7035E"/>
    <w:rsid w:val="00E17DFB"/>
    <w:rsid w:val="00EE7B2C"/>
    <w:rsid w:val="00F27E9F"/>
    <w:rsid w:val="00F33D4B"/>
    <w:rsid w:val="00F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147BCD3"/>
  <w15:docId w15:val="{B4467B14-939A-4A2F-B170-C7A84067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28D"/>
  </w:style>
  <w:style w:type="paragraph" w:styleId="Footer">
    <w:name w:val="footer"/>
    <w:basedOn w:val="Normal"/>
    <w:link w:val="FooterChar"/>
    <w:uiPriority w:val="99"/>
    <w:unhideWhenUsed/>
    <w:rsid w:val="00CE1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28D"/>
  </w:style>
  <w:style w:type="table" w:styleId="TableGrid">
    <w:name w:val="Table Grid"/>
    <w:basedOn w:val="TableNormal"/>
    <w:uiPriority w:val="39"/>
    <w:rsid w:val="00541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Institutional@bumrungra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Bumrungrad Hospital Public Company Limited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 Suwaroporn</dc:creator>
  <cp:keywords/>
  <dc:description/>
  <cp:lastModifiedBy>Papatporn Fongissara</cp:lastModifiedBy>
  <cp:revision>11</cp:revision>
  <dcterms:created xsi:type="dcterms:W3CDTF">2021-08-02T09:33:00Z</dcterms:created>
  <dcterms:modified xsi:type="dcterms:W3CDTF">2021-09-01T08:31:00Z</dcterms:modified>
</cp:coreProperties>
</file>